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EBB9C" w14:textId="30D9471E" w:rsidR="00FC00A8" w:rsidRPr="00E14FE6" w:rsidRDefault="00FC00A8" w:rsidP="00FC00A8">
      <w:pPr>
        <w:spacing w:line="360" w:lineRule="auto"/>
        <w:jc w:val="both"/>
        <w:rPr>
          <w:rFonts w:ascii="Tahoma" w:hAnsi="Tahoma" w:cs="Tahoma"/>
          <w:color w:val="002060"/>
          <w:sz w:val="22"/>
          <w:szCs w:val="22"/>
        </w:rPr>
      </w:pPr>
      <w:bookmarkStart w:id="0" w:name="_GoBack"/>
      <w:bookmarkEnd w:id="0"/>
    </w:p>
    <w:p w14:paraId="08801103" w14:textId="77777777" w:rsidR="00FC00A8" w:rsidRPr="00E14FE6" w:rsidRDefault="00FC00A8" w:rsidP="00FC00A8">
      <w:pPr>
        <w:spacing w:line="360" w:lineRule="auto"/>
        <w:jc w:val="both"/>
        <w:rPr>
          <w:rFonts w:ascii="Tahoma" w:hAnsi="Tahoma" w:cs="Tahoma"/>
          <w:color w:val="002060"/>
          <w:sz w:val="22"/>
          <w:szCs w:val="22"/>
        </w:rPr>
      </w:pPr>
    </w:p>
    <w:p w14:paraId="4CE6997B" w14:textId="77777777" w:rsidR="00FC00A8" w:rsidRPr="00FC00A8" w:rsidRDefault="00FC00A8" w:rsidP="00FC00A8">
      <w:pPr>
        <w:spacing w:line="360" w:lineRule="auto"/>
        <w:jc w:val="right"/>
        <w:rPr>
          <w:rFonts w:ascii="Tahoma" w:hAnsi="Tahoma" w:cs="Tahoma"/>
          <w:color w:val="002060"/>
          <w:sz w:val="22"/>
          <w:szCs w:val="22"/>
          <w:lang w:val="el-GR"/>
        </w:rPr>
      </w:pPr>
      <w:r w:rsidRPr="00FC00A8">
        <w:rPr>
          <w:rFonts w:ascii="Tahoma" w:hAnsi="Tahoma" w:cs="Tahoma"/>
          <w:color w:val="002060"/>
          <w:sz w:val="22"/>
          <w:szCs w:val="22"/>
          <w:lang w:val="el-GR"/>
        </w:rPr>
        <w:t>Πειραιάς,  18-5-2017</w:t>
      </w:r>
    </w:p>
    <w:p w14:paraId="459AF0DB" w14:textId="77777777" w:rsidR="00FC00A8" w:rsidRPr="00FC00A8" w:rsidRDefault="00FC00A8" w:rsidP="00FC00A8">
      <w:pPr>
        <w:spacing w:line="360" w:lineRule="auto"/>
        <w:jc w:val="right"/>
        <w:rPr>
          <w:rFonts w:ascii="Tahoma" w:hAnsi="Tahoma" w:cs="Tahoma"/>
          <w:color w:val="002060"/>
          <w:sz w:val="22"/>
          <w:szCs w:val="22"/>
          <w:lang w:val="el-GR"/>
        </w:rPr>
      </w:pPr>
    </w:p>
    <w:p w14:paraId="6416CDFC" w14:textId="77777777" w:rsidR="00FC00A8" w:rsidRPr="00FC00A8" w:rsidRDefault="00FC00A8" w:rsidP="00FC00A8">
      <w:pPr>
        <w:spacing w:line="360" w:lineRule="auto"/>
        <w:jc w:val="center"/>
        <w:rPr>
          <w:rFonts w:ascii="Tahoma" w:hAnsi="Tahoma" w:cs="Tahoma"/>
          <w:b/>
          <w:color w:val="002060"/>
          <w:sz w:val="28"/>
          <w:szCs w:val="28"/>
          <w:lang w:val="el-GR"/>
        </w:rPr>
      </w:pPr>
      <w:r w:rsidRPr="00FC00A8">
        <w:rPr>
          <w:rFonts w:ascii="Tahoma" w:hAnsi="Tahoma" w:cs="Tahoma"/>
          <w:b/>
          <w:color w:val="002060"/>
          <w:sz w:val="28"/>
          <w:szCs w:val="28"/>
          <w:lang w:val="el-GR"/>
        </w:rPr>
        <w:t>ΔΕΛΤΙΟ  ΤΥΠΟΥ</w:t>
      </w:r>
    </w:p>
    <w:p w14:paraId="59E920E0" w14:textId="77777777" w:rsidR="00FC00A8" w:rsidRPr="00FC00A8" w:rsidRDefault="00FC00A8" w:rsidP="00FC00A8">
      <w:pPr>
        <w:spacing w:line="360" w:lineRule="auto"/>
        <w:jc w:val="center"/>
        <w:rPr>
          <w:rFonts w:ascii="Tahoma" w:hAnsi="Tahoma" w:cs="Tahoma"/>
          <w:b/>
          <w:i/>
          <w:color w:val="002060"/>
          <w:lang w:val="el-GR"/>
        </w:rPr>
      </w:pPr>
      <w:r w:rsidRPr="00FC00A8">
        <w:rPr>
          <w:rFonts w:ascii="Tahoma" w:hAnsi="Tahoma" w:cs="Tahoma"/>
          <w:b/>
          <w:i/>
          <w:color w:val="002060"/>
          <w:lang w:val="el-GR"/>
        </w:rPr>
        <w:t>Τεράστια κενά στην λειτουργία του ΕΦΚΑ</w:t>
      </w:r>
    </w:p>
    <w:p w14:paraId="5F9F1388" w14:textId="77777777" w:rsidR="00FC00A8" w:rsidRPr="00FC00A8" w:rsidRDefault="00FC00A8" w:rsidP="00FC00A8">
      <w:pPr>
        <w:spacing w:line="360" w:lineRule="auto"/>
        <w:jc w:val="center"/>
        <w:rPr>
          <w:rFonts w:ascii="Tahoma" w:hAnsi="Tahoma" w:cs="Tahoma"/>
          <w:b/>
          <w:i/>
          <w:color w:val="002060"/>
          <w:lang w:val="el-GR"/>
        </w:rPr>
      </w:pPr>
    </w:p>
    <w:p w14:paraId="74BD204B" w14:textId="77777777" w:rsidR="00FC00A8" w:rsidRPr="00E14FE6" w:rsidRDefault="00FC00A8" w:rsidP="00FC00A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jc w:val="both"/>
        <w:rPr>
          <w:rFonts w:ascii="Tahoma" w:hAnsi="Tahoma" w:cs="Tahoma"/>
          <w:color w:val="002060"/>
          <w:sz w:val="22"/>
          <w:szCs w:val="22"/>
        </w:rPr>
      </w:pPr>
      <w:r w:rsidRPr="00E14FE6">
        <w:rPr>
          <w:rStyle w:val="m4048665994540598399gmail-m-6648063938440288422s1"/>
          <w:rFonts w:ascii="Tahoma" w:hAnsi="Tahoma" w:cs="Tahoma"/>
          <w:color w:val="002060"/>
          <w:sz w:val="22"/>
          <w:szCs w:val="22"/>
        </w:rPr>
        <w:t>ΣΥΝΤΑΞΕΙΣ – ΠΑΡΟΧΕΣ</w:t>
      </w:r>
    </w:p>
    <w:p w14:paraId="168CDFED" w14:textId="77777777" w:rsidR="00FC00A8" w:rsidRPr="00E14FE6" w:rsidRDefault="00FC00A8" w:rsidP="00FC00A8">
      <w:pPr>
        <w:pStyle w:val="m4048665994540598399gmail-m-6648063938440288422p1"/>
        <w:shd w:val="clear" w:color="auto" w:fill="FFFFFF"/>
        <w:jc w:val="both"/>
        <w:rPr>
          <w:rFonts w:ascii="Tahoma" w:hAnsi="Tahoma" w:cs="Tahoma"/>
          <w:color w:val="002060"/>
          <w:sz w:val="22"/>
          <w:szCs w:val="22"/>
        </w:rPr>
      </w:pPr>
      <w:r w:rsidRPr="00E14FE6">
        <w:rPr>
          <w:rStyle w:val="m4048665994540598399gmail-m-6648063938440288422s1"/>
          <w:rFonts w:ascii="Tahoma" w:hAnsi="Tahoma" w:cs="Tahoma"/>
          <w:color w:val="002060"/>
          <w:sz w:val="22"/>
          <w:szCs w:val="22"/>
        </w:rPr>
        <w:t>1.</w:t>
      </w:r>
      <w:r>
        <w:rPr>
          <w:rStyle w:val="m4048665994540598399gmail-m-6648063938440288422s1"/>
          <w:rFonts w:ascii="Tahoma" w:hAnsi="Tahoma" w:cs="Tahoma"/>
          <w:color w:val="002060"/>
          <w:sz w:val="22"/>
          <w:szCs w:val="22"/>
        </w:rPr>
        <w:t xml:space="preserve"> Αν και έχει περάσει σχεδόν ένας χρόνος</w:t>
      </w:r>
      <w:r w:rsidRPr="00E14FE6">
        <w:rPr>
          <w:rStyle w:val="m4048665994540598399gmail-m-6648063938440288422s1"/>
          <w:rFonts w:ascii="Tahoma" w:hAnsi="Tahoma" w:cs="Tahoma"/>
          <w:color w:val="002060"/>
          <w:sz w:val="22"/>
          <w:szCs w:val="22"/>
        </w:rPr>
        <w:t xml:space="preserve"> από την ψήφιση του νόμου, δεν έχουν εκδοθεί ακόμη βασικές εγκύκλιοι που αφορούν τις αναγνωρίσεις πλασματικών χρόνων, την προαιρετική ασφάλιση, τον υπολογισμό του ποσού σύνταξης </w:t>
      </w:r>
      <w:r>
        <w:rPr>
          <w:rStyle w:val="m4048665994540598399gmail-m-6648063938440288422s1"/>
          <w:rFonts w:ascii="Tahoma" w:hAnsi="Tahoma" w:cs="Tahoma"/>
          <w:color w:val="002060"/>
          <w:sz w:val="22"/>
          <w:szCs w:val="22"/>
        </w:rPr>
        <w:t>-</w:t>
      </w:r>
      <w:r w:rsidRPr="00E14FE6">
        <w:rPr>
          <w:rStyle w:val="m4048665994540598399gmail-m-6648063938440288422s1"/>
          <w:rFonts w:ascii="Tahoma" w:hAnsi="Tahoma" w:cs="Tahoma"/>
          <w:color w:val="002060"/>
          <w:sz w:val="22"/>
          <w:szCs w:val="22"/>
        </w:rPr>
        <w:t>όταν υπάρχει παράλληλη ασφάλιση</w:t>
      </w:r>
      <w:r>
        <w:rPr>
          <w:rStyle w:val="m4048665994540598399gmail-m-6648063938440288422s1"/>
          <w:rFonts w:ascii="Tahoma" w:hAnsi="Tahoma" w:cs="Tahoma"/>
          <w:color w:val="002060"/>
          <w:sz w:val="22"/>
          <w:szCs w:val="22"/>
        </w:rPr>
        <w:t>-</w:t>
      </w:r>
      <w:r w:rsidRPr="00E14FE6">
        <w:rPr>
          <w:rStyle w:val="m4048665994540598399gmail-m-6648063938440288422s1"/>
          <w:rFonts w:ascii="Tahoma" w:hAnsi="Tahoma" w:cs="Tahoma"/>
          <w:color w:val="002060"/>
          <w:sz w:val="22"/>
          <w:szCs w:val="22"/>
        </w:rPr>
        <w:t>, την διαδοχική ασφάλιση, τις αναπηρικές συντάξεις κλπ.</w:t>
      </w:r>
      <w:r w:rsidRPr="00E14FE6">
        <w:rPr>
          <w:rStyle w:val="m4048665994540598399gmail-m-6648063938440288422apple-converted-space"/>
          <w:rFonts w:ascii="Tahoma" w:hAnsi="Tahoma" w:cs="Tahoma"/>
          <w:color w:val="002060"/>
          <w:sz w:val="22"/>
          <w:szCs w:val="22"/>
        </w:rPr>
        <w:t>  </w:t>
      </w:r>
      <w:r>
        <w:rPr>
          <w:rStyle w:val="m4048665994540598399gmail-m-6648063938440288422s1"/>
          <w:rFonts w:ascii="Tahoma" w:hAnsi="Tahoma" w:cs="Tahoma"/>
          <w:color w:val="002060"/>
          <w:sz w:val="22"/>
          <w:szCs w:val="22"/>
        </w:rPr>
        <w:t>Είναι χαρακτηριστικό πως</w:t>
      </w:r>
      <w:r w:rsidRPr="00E14FE6">
        <w:rPr>
          <w:rStyle w:val="m4048665994540598399gmail-m-6648063938440288422s1"/>
          <w:rFonts w:ascii="Tahoma" w:hAnsi="Tahoma" w:cs="Tahoma"/>
          <w:color w:val="002060"/>
          <w:sz w:val="22"/>
          <w:szCs w:val="22"/>
        </w:rPr>
        <w:t xml:space="preserve"> όταν η θεμελίωση του δικαιώματος απαιτεί αναγνώριση πλασματικών, δεν εκδίδεται ούτε προσωρινή σύνταξη, αφού δεν υπάρχουν σχετικές οδηγίες.</w:t>
      </w:r>
    </w:p>
    <w:p w14:paraId="3577322F" w14:textId="77777777" w:rsidR="00FC00A8" w:rsidRPr="00E14FE6" w:rsidRDefault="00FC00A8" w:rsidP="00FC00A8">
      <w:pPr>
        <w:pStyle w:val="m4048665994540598399gmail-m-6648063938440288422p1"/>
        <w:shd w:val="clear" w:color="auto" w:fill="FFFFFF"/>
        <w:jc w:val="both"/>
        <w:rPr>
          <w:rFonts w:ascii="Tahoma" w:hAnsi="Tahoma" w:cs="Tahoma"/>
          <w:color w:val="002060"/>
          <w:sz w:val="22"/>
          <w:szCs w:val="22"/>
        </w:rPr>
      </w:pPr>
      <w:r w:rsidRPr="00E14FE6">
        <w:rPr>
          <w:rStyle w:val="m4048665994540598399gmail-m-6648063938440288422s1"/>
          <w:rFonts w:ascii="Tahoma" w:hAnsi="Tahoma" w:cs="Tahoma"/>
          <w:color w:val="002060"/>
          <w:sz w:val="22"/>
          <w:szCs w:val="22"/>
        </w:rPr>
        <w:t>2. Δεν υπάρχουν οδηγίες για την απασχόληση των συνταξιούχων και τις επιπτώσεις που επέρχονται στη σύνταξη, από τον δε ΕΦΚΑ δίδονται αντιφατικές απαντήσεις που δημιουργούν σύγχυση.</w:t>
      </w:r>
    </w:p>
    <w:p w14:paraId="38CCF98F" w14:textId="77777777" w:rsidR="00FC00A8" w:rsidRPr="00E14FE6" w:rsidRDefault="00FC00A8" w:rsidP="00FC00A8">
      <w:pPr>
        <w:pStyle w:val="m4048665994540598399gmail-m-6648063938440288422p1"/>
        <w:shd w:val="clear" w:color="auto" w:fill="FFFFFF"/>
        <w:jc w:val="both"/>
        <w:rPr>
          <w:rFonts w:ascii="Tahoma" w:hAnsi="Tahoma" w:cs="Tahoma"/>
          <w:color w:val="002060"/>
          <w:sz w:val="22"/>
          <w:szCs w:val="22"/>
        </w:rPr>
      </w:pPr>
      <w:r w:rsidRPr="00E14FE6">
        <w:rPr>
          <w:rStyle w:val="m4048665994540598399gmail-m-6648063938440288422s1"/>
          <w:rFonts w:ascii="Tahoma" w:hAnsi="Tahoma" w:cs="Tahoma"/>
          <w:color w:val="002060"/>
          <w:sz w:val="22"/>
          <w:szCs w:val="22"/>
        </w:rPr>
        <w:t>3. Από το άρθρο 11 του νόμου 4387/2016 προβλέπεται η θέσπιση νέων ενιαίων κανόνων για τις αναπηρικές συντάξεις μέχρι 31-12-2016.</w:t>
      </w:r>
      <w:r w:rsidRPr="00E14FE6">
        <w:rPr>
          <w:rStyle w:val="m4048665994540598399gmail-m-6648063938440288422apple-converted-space"/>
          <w:rFonts w:ascii="Tahoma" w:hAnsi="Tahoma" w:cs="Tahoma"/>
          <w:color w:val="002060"/>
          <w:sz w:val="22"/>
          <w:szCs w:val="22"/>
        </w:rPr>
        <w:t>  </w:t>
      </w:r>
      <w:r w:rsidRPr="00E14FE6">
        <w:rPr>
          <w:rStyle w:val="m4048665994540598399gmail-m-6648063938440288422s1"/>
          <w:rFonts w:ascii="Tahoma" w:hAnsi="Tahoma" w:cs="Tahoma"/>
          <w:color w:val="002060"/>
          <w:sz w:val="22"/>
          <w:szCs w:val="22"/>
        </w:rPr>
        <w:t>Παρ΄</w:t>
      </w:r>
      <w:r>
        <w:rPr>
          <w:rStyle w:val="m4048665994540598399gmail-m-6648063938440288422s1"/>
          <w:rFonts w:ascii="Tahoma" w:hAnsi="Tahoma" w:cs="Tahoma"/>
          <w:color w:val="002060"/>
          <w:sz w:val="22"/>
          <w:szCs w:val="22"/>
        </w:rPr>
        <w:t xml:space="preserve"> ότι από σχετικές επιτροπές  -</w:t>
      </w:r>
      <w:r w:rsidRPr="00E14FE6">
        <w:rPr>
          <w:rStyle w:val="m4048665994540598399gmail-m-6648063938440288422s1"/>
          <w:rFonts w:ascii="Tahoma" w:hAnsi="Tahoma" w:cs="Tahoma"/>
          <w:color w:val="002060"/>
          <w:sz w:val="22"/>
          <w:szCs w:val="22"/>
        </w:rPr>
        <w:t>εξ όσων γνωρίζουμε</w:t>
      </w:r>
      <w:r>
        <w:rPr>
          <w:rStyle w:val="m4048665994540598399gmail-m-6648063938440288422s1"/>
          <w:rFonts w:ascii="Tahoma" w:hAnsi="Tahoma" w:cs="Tahoma"/>
          <w:color w:val="002060"/>
          <w:sz w:val="22"/>
          <w:szCs w:val="22"/>
        </w:rPr>
        <w:t>-</w:t>
      </w:r>
      <w:r w:rsidRPr="00E14FE6">
        <w:rPr>
          <w:rStyle w:val="m4048665994540598399gmail-m-6648063938440288422s1"/>
          <w:rFonts w:ascii="Tahoma" w:hAnsi="Tahoma" w:cs="Tahoma"/>
          <w:color w:val="002060"/>
          <w:sz w:val="22"/>
          <w:szCs w:val="22"/>
        </w:rPr>
        <w:t>, συντάχθηκε πόρισμα, η νομοθέτηση ενιαίων κανόνων δεν έχει γίνει.</w:t>
      </w:r>
    </w:p>
    <w:p w14:paraId="2A8EBD8A" w14:textId="445203FF" w:rsidR="00FC00A8" w:rsidRDefault="00FC00A8" w:rsidP="00FC00A8">
      <w:pPr>
        <w:pStyle w:val="m4048665994540598399gmail-m-6648063938440288422p1"/>
        <w:shd w:val="clear" w:color="auto" w:fill="FFFFFF"/>
        <w:jc w:val="both"/>
        <w:rPr>
          <w:rStyle w:val="m4048665994540598399gmail-m-6648063938440288422s1"/>
          <w:rFonts w:ascii="Tahoma" w:hAnsi="Tahoma" w:cs="Tahoma"/>
          <w:color w:val="002060"/>
          <w:sz w:val="22"/>
          <w:szCs w:val="22"/>
        </w:rPr>
      </w:pPr>
      <w:r w:rsidRPr="00E14FE6">
        <w:rPr>
          <w:rStyle w:val="m4048665994540598399gmail-m-6648063938440288422s1"/>
          <w:rFonts w:ascii="Tahoma" w:hAnsi="Tahoma" w:cs="Tahoma"/>
          <w:color w:val="002060"/>
          <w:sz w:val="22"/>
          <w:szCs w:val="22"/>
        </w:rPr>
        <w:t>4. Από το άρθρο 32 του ίδιου νόμου προβλέπεται η έκδοση Κανονισμού Ασφάλισης και Παροχών ΕΦΚΑ, που θα αφορά τις παροχές ασθένειας σε είδος και χρήμα, που θα πρέπει να ρυθμισθούν με ενιαίο τρόπο.</w:t>
      </w:r>
      <w:r w:rsidRPr="00E14FE6">
        <w:rPr>
          <w:rStyle w:val="m4048665994540598399gmail-m-6648063938440288422apple-converted-space"/>
          <w:rFonts w:ascii="Tahoma" w:hAnsi="Tahoma" w:cs="Tahoma"/>
          <w:color w:val="002060"/>
          <w:sz w:val="22"/>
          <w:szCs w:val="22"/>
        </w:rPr>
        <w:t>  </w:t>
      </w:r>
      <w:r w:rsidRPr="00E14FE6">
        <w:rPr>
          <w:rStyle w:val="m4048665994540598399gmail-m-6648063938440288422s1"/>
          <w:rFonts w:ascii="Tahoma" w:hAnsi="Tahoma" w:cs="Tahoma"/>
          <w:color w:val="002060"/>
          <w:sz w:val="22"/>
          <w:szCs w:val="22"/>
        </w:rPr>
        <w:t>Κάτι τέτοιο δεν έχει γίνει μέχρι σήμερα.</w:t>
      </w:r>
    </w:p>
    <w:p w14:paraId="197032E8" w14:textId="77777777" w:rsidR="00FC00A8" w:rsidRPr="00E14FE6" w:rsidRDefault="00FC00A8" w:rsidP="00FC00A8">
      <w:pPr>
        <w:pStyle w:val="m4048665994540598399gmail-m-6648063938440288422p1"/>
        <w:shd w:val="clear" w:color="auto" w:fill="FFFFFF"/>
        <w:jc w:val="both"/>
        <w:rPr>
          <w:rFonts w:ascii="Tahoma" w:hAnsi="Tahoma" w:cs="Tahoma"/>
          <w:color w:val="002060"/>
          <w:sz w:val="22"/>
          <w:szCs w:val="22"/>
        </w:rPr>
      </w:pPr>
    </w:p>
    <w:p w14:paraId="410A21C3" w14:textId="77777777" w:rsidR="00FC00A8" w:rsidRPr="00E14FE6" w:rsidRDefault="00FC00A8" w:rsidP="00FC00A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jc w:val="both"/>
        <w:rPr>
          <w:rFonts w:ascii="Tahoma" w:hAnsi="Tahoma" w:cs="Tahoma"/>
          <w:color w:val="002060"/>
          <w:sz w:val="22"/>
          <w:szCs w:val="22"/>
        </w:rPr>
      </w:pPr>
      <w:r w:rsidRPr="00E14FE6">
        <w:rPr>
          <w:rStyle w:val="m4048665994540598399gmail-m-6648063938440288422s1"/>
          <w:rFonts w:ascii="Tahoma" w:hAnsi="Tahoma" w:cs="Tahoma"/>
          <w:color w:val="002060"/>
          <w:sz w:val="22"/>
          <w:szCs w:val="22"/>
        </w:rPr>
        <w:t>ΕΣΟΔΑ – ΑΣΦΑΛΙΣΗ</w:t>
      </w:r>
    </w:p>
    <w:p w14:paraId="3CBE0C62" w14:textId="4A776099" w:rsidR="00FC00A8" w:rsidRDefault="00FC00A8" w:rsidP="00FC00A8">
      <w:pPr>
        <w:pStyle w:val="m4048665994540598399gmail-m-6648063938440288422p1"/>
        <w:numPr>
          <w:ilvl w:val="0"/>
          <w:numId w:val="2"/>
        </w:numPr>
        <w:shd w:val="clear" w:color="auto" w:fill="FFFFFF"/>
        <w:jc w:val="both"/>
        <w:rPr>
          <w:rStyle w:val="m4048665994540598399gmail-m-6648063938440288422s1"/>
          <w:rFonts w:ascii="Tahoma" w:hAnsi="Tahoma" w:cs="Tahoma"/>
          <w:color w:val="002060"/>
          <w:sz w:val="22"/>
          <w:szCs w:val="22"/>
        </w:rPr>
      </w:pPr>
      <w:r w:rsidRPr="00E14FE6">
        <w:rPr>
          <w:rStyle w:val="m4048665994540598399gmail-m-6648063938440288422s1"/>
          <w:rFonts w:ascii="Tahoma" w:hAnsi="Tahoma" w:cs="Tahoma"/>
          <w:color w:val="002060"/>
          <w:sz w:val="22"/>
          <w:szCs w:val="22"/>
        </w:rPr>
        <w:t>Πολλές πτυχές αδιευκρίνιστες, με</w:t>
      </w:r>
      <w:r>
        <w:rPr>
          <w:rStyle w:val="m4048665994540598399gmail-m-6648063938440288422s1"/>
          <w:rFonts w:ascii="Tahoma" w:hAnsi="Tahoma" w:cs="Tahoma"/>
          <w:color w:val="002060"/>
          <w:sz w:val="22"/>
          <w:szCs w:val="22"/>
        </w:rPr>
        <w:t xml:space="preserve"> αποτέλεσμα να μην γνωρίζουμε τί</w:t>
      </w:r>
      <w:r w:rsidRPr="00E14FE6">
        <w:rPr>
          <w:rStyle w:val="m4048665994540598399gmail-m-6648063938440288422s1"/>
          <w:rFonts w:ascii="Tahoma" w:hAnsi="Tahoma" w:cs="Tahoma"/>
          <w:color w:val="002060"/>
          <w:sz w:val="22"/>
          <w:szCs w:val="22"/>
        </w:rPr>
        <w:t xml:space="preserve"> ακριβώς ισχύει</w:t>
      </w:r>
      <w:r>
        <w:rPr>
          <w:rStyle w:val="m4048665994540598399gmail-m-6648063938440288422s1"/>
          <w:rFonts w:ascii="Tahoma" w:hAnsi="Tahoma" w:cs="Tahoma"/>
          <w:color w:val="002060"/>
          <w:sz w:val="22"/>
          <w:szCs w:val="22"/>
        </w:rPr>
        <w:t>,</w:t>
      </w:r>
      <w:r w:rsidRPr="00E14FE6">
        <w:rPr>
          <w:rStyle w:val="m4048665994540598399gmail-m-6648063938440288422s1"/>
          <w:rFonts w:ascii="Tahoma" w:hAnsi="Tahoma" w:cs="Tahoma"/>
          <w:color w:val="002060"/>
          <w:sz w:val="22"/>
          <w:szCs w:val="22"/>
        </w:rPr>
        <w:t xml:space="preserve"> ιδίως στα «μπλοκάκια»</w:t>
      </w:r>
      <w:r>
        <w:rPr>
          <w:rStyle w:val="m4048665994540598399gmail-m-6648063938440288422s1"/>
          <w:rFonts w:ascii="Tahoma" w:hAnsi="Tahoma" w:cs="Tahoma"/>
          <w:color w:val="002060"/>
          <w:sz w:val="22"/>
          <w:szCs w:val="22"/>
        </w:rPr>
        <w:t xml:space="preserve">, </w:t>
      </w:r>
      <w:r w:rsidRPr="00E14FE6">
        <w:rPr>
          <w:rStyle w:val="m4048665994540598399gmail-m-6648063938440288422s1"/>
          <w:rFonts w:ascii="Tahoma" w:hAnsi="Tahoma" w:cs="Tahoma"/>
          <w:color w:val="002060"/>
          <w:sz w:val="22"/>
          <w:szCs w:val="22"/>
        </w:rPr>
        <w:t xml:space="preserve"> αλλά και τους τίτλους κτήσης (αποδείξεις επαγγελματικής δαπάνης).</w:t>
      </w:r>
      <w:r w:rsidRPr="00E14FE6">
        <w:rPr>
          <w:rStyle w:val="m4048665994540598399gmail-m-6648063938440288422apple-converted-space"/>
          <w:rFonts w:ascii="Tahoma" w:hAnsi="Tahoma" w:cs="Tahoma"/>
          <w:color w:val="002060"/>
          <w:sz w:val="22"/>
          <w:szCs w:val="22"/>
        </w:rPr>
        <w:t>  </w:t>
      </w:r>
      <w:r w:rsidRPr="00E14FE6">
        <w:rPr>
          <w:rStyle w:val="m4048665994540598399gmail-m-6648063938440288422s1"/>
          <w:rFonts w:ascii="Tahoma" w:hAnsi="Tahoma" w:cs="Tahoma"/>
          <w:color w:val="002060"/>
          <w:sz w:val="22"/>
          <w:szCs w:val="22"/>
        </w:rPr>
        <w:t>Ειδικά για το δεύτερο</w:t>
      </w:r>
      <w:r>
        <w:rPr>
          <w:rStyle w:val="m4048665994540598399gmail-m-6648063938440288422s1"/>
          <w:rFonts w:ascii="Tahoma" w:hAnsi="Tahoma" w:cs="Tahoma"/>
          <w:color w:val="002060"/>
          <w:sz w:val="22"/>
          <w:szCs w:val="22"/>
        </w:rPr>
        <w:t>,</w:t>
      </w:r>
      <w:r w:rsidRPr="00E14FE6">
        <w:rPr>
          <w:rStyle w:val="m4048665994540598399gmail-m-6648063938440288422s1"/>
          <w:rFonts w:ascii="Tahoma" w:hAnsi="Tahoma" w:cs="Tahoma"/>
          <w:color w:val="002060"/>
          <w:sz w:val="22"/>
          <w:szCs w:val="22"/>
        </w:rPr>
        <w:t xml:space="preserve"> δεν έχει εκδοθεί ακόμη εγκύκλιος για το πώς θα καταβάλλονται εισφορές </w:t>
      </w:r>
      <w:proofErr w:type="spellStart"/>
      <w:r w:rsidRPr="00E14FE6">
        <w:rPr>
          <w:rStyle w:val="m4048665994540598399gmail-m-6648063938440288422s1"/>
          <w:rFonts w:ascii="Tahoma" w:hAnsi="Tahoma" w:cs="Tahoma"/>
          <w:color w:val="002060"/>
          <w:sz w:val="22"/>
          <w:szCs w:val="22"/>
        </w:rPr>
        <w:t>γι΄</w:t>
      </w:r>
      <w:proofErr w:type="spellEnd"/>
      <w:r>
        <w:rPr>
          <w:rStyle w:val="m4048665994540598399gmail-m-6648063938440288422s1"/>
          <w:rFonts w:ascii="Tahoma" w:hAnsi="Tahoma" w:cs="Tahoma"/>
          <w:color w:val="002060"/>
          <w:sz w:val="22"/>
          <w:szCs w:val="22"/>
        </w:rPr>
        <w:t xml:space="preserve"> </w:t>
      </w:r>
      <w:r w:rsidRPr="00E14FE6">
        <w:rPr>
          <w:rStyle w:val="m4048665994540598399gmail-m-6648063938440288422s1"/>
          <w:rFonts w:ascii="Tahoma" w:hAnsi="Tahoma" w:cs="Tahoma"/>
          <w:color w:val="002060"/>
          <w:sz w:val="22"/>
          <w:szCs w:val="22"/>
        </w:rPr>
        <w:t>αυτή την κατηγορία.</w:t>
      </w:r>
    </w:p>
    <w:p w14:paraId="41393372" w14:textId="4E2C2995" w:rsidR="00FC00A8" w:rsidRDefault="00FC00A8" w:rsidP="00FC00A8">
      <w:pPr>
        <w:pStyle w:val="m4048665994540598399gmail-m-6648063938440288422p1"/>
        <w:shd w:val="clear" w:color="auto" w:fill="FFFFFF"/>
        <w:jc w:val="both"/>
        <w:rPr>
          <w:rStyle w:val="m4048665994540598399gmail-m-6648063938440288422s1"/>
          <w:rFonts w:ascii="Tahoma" w:hAnsi="Tahoma" w:cs="Tahoma"/>
          <w:color w:val="002060"/>
          <w:sz w:val="22"/>
          <w:szCs w:val="22"/>
        </w:rPr>
      </w:pPr>
    </w:p>
    <w:p w14:paraId="0F442242" w14:textId="43E2EB62" w:rsidR="00FC00A8" w:rsidRDefault="00FC00A8" w:rsidP="00FC00A8">
      <w:pPr>
        <w:pStyle w:val="m4048665994540598399gmail-m-6648063938440288422p1"/>
        <w:shd w:val="clear" w:color="auto" w:fill="FFFFFF"/>
        <w:jc w:val="both"/>
        <w:rPr>
          <w:rStyle w:val="m4048665994540598399gmail-m-6648063938440288422s1"/>
          <w:rFonts w:ascii="Tahoma" w:hAnsi="Tahoma" w:cs="Tahoma"/>
          <w:color w:val="002060"/>
          <w:sz w:val="22"/>
          <w:szCs w:val="22"/>
        </w:rPr>
      </w:pPr>
    </w:p>
    <w:p w14:paraId="736CEB49" w14:textId="348B43CF" w:rsidR="00FC00A8" w:rsidRDefault="00FC00A8" w:rsidP="00FC00A8">
      <w:pPr>
        <w:pStyle w:val="m4048665994540598399gmail-m-6648063938440288422p1"/>
        <w:shd w:val="clear" w:color="auto" w:fill="FFFFFF"/>
        <w:jc w:val="both"/>
        <w:rPr>
          <w:rStyle w:val="m4048665994540598399gmail-m-6648063938440288422s1"/>
          <w:rFonts w:ascii="Tahoma" w:hAnsi="Tahoma" w:cs="Tahoma"/>
          <w:color w:val="002060"/>
          <w:sz w:val="22"/>
          <w:szCs w:val="22"/>
        </w:rPr>
      </w:pPr>
    </w:p>
    <w:p w14:paraId="5DB53271" w14:textId="0B5CF584" w:rsidR="00FC00A8" w:rsidRDefault="00FC00A8" w:rsidP="00FC00A8">
      <w:pPr>
        <w:pStyle w:val="m4048665994540598399gmail-m-6648063938440288422p1"/>
        <w:shd w:val="clear" w:color="auto" w:fill="FFFFFF"/>
        <w:jc w:val="both"/>
        <w:rPr>
          <w:rStyle w:val="m4048665994540598399gmail-m-6648063938440288422s1"/>
          <w:rFonts w:ascii="Tahoma" w:hAnsi="Tahoma" w:cs="Tahoma"/>
          <w:color w:val="002060"/>
          <w:sz w:val="22"/>
          <w:szCs w:val="22"/>
        </w:rPr>
      </w:pPr>
    </w:p>
    <w:p w14:paraId="084381FA" w14:textId="77777777" w:rsidR="00FC00A8" w:rsidRPr="00E14FE6" w:rsidRDefault="00FC00A8" w:rsidP="00FC00A8">
      <w:pPr>
        <w:pStyle w:val="m4048665994540598399gmail-m-6648063938440288422p1"/>
        <w:shd w:val="clear" w:color="auto" w:fill="FFFFFF"/>
        <w:jc w:val="both"/>
        <w:rPr>
          <w:rFonts w:ascii="Tahoma" w:hAnsi="Tahoma" w:cs="Tahoma"/>
          <w:color w:val="002060"/>
          <w:sz w:val="22"/>
          <w:szCs w:val="22"/>
        </w:rPr>
      </w:pPr>
    </w:p>
    <w:p w14:paraId="5453F1C0" w14:textId="25157C65" w:rsidR="00FC00A8" w:rsidRPr="00E14FE6" w:rsidRDefault="00FC00A8" w:rsidP="00FC00A8">
      <w:pPr>
        <w:pStyle w:val="m4048665994540598399gmail-m-6648063938440288422p1"/>
        <w:shd w:val="clear" w:color="auto" w:fill="FFFFFF"/>
        <w:jc w:val="both"/>
        <w:rPr>
          <w:rFonts w:ascii="Tahoma" w:hAnsi="Tahoma" w:cs="Tahoma"/>
          <w:color w:val="002060"/>
          <w:sz w:val="22"/>
          <w:szCs w:val="22"/>
        </w:rPr>
      </w:pPr>
      <w:r w:rsidRPr="00E14FE6">
        <w:rPr>
          <w:rStyle w:val="m4048665994540598399gmail-m-6648063938440288422s1"/>
          <w:rFonts w:ascii="Tahoma" w:hAnsi="Tahoma" w:cs="Tahoma"/>
          <w:color w:val="002060"/>
          <w:sz w:val="22"/>
          <w:szCs w:val="22"/>
        </w:rPr>
        <w:t xml:space="preserve">2. Στην ασφάλιση των μισθωτών παρά τις ενοποιήσεις και </w:t>
      </w:r>
      <w:proofErr w:type="spellStart"/>
      <w:r w:rsidRPr="00E14FE6">
        <w:rPr>
          <w:rStyle w:val="m4048665994540598399gmail-m-6648063938440288422s1"/>
          <w:rFonts w:ascii="Tahoma" w:hAnsi="Tahoma" w:cs="Tahoma"/>
          <w:color w:val="002060"/>
          <w:sz w:val="22"/>
          <w:szCs w:val="22"/>
        </w:rPr>
        <w:t>παρ΄</w:t>
      </w:r>
      <w:proofErr w:type="spellEnd"/>
      <w:r w:rsidRPr="00E14FE6">
        <w:rPr>
          <w:rStyle w:val="m4048665994540598399gmail-m-6648063938440288422s1"/>
          <w:rFonts w:ascii="Tahoma" w:hAnsi="Tahoma" w:cs="Tahoma"/>
          <w:color w:val="002060"/>
          <w:sz w:val="22"/>
          <w:szCs w:val="22"/>
        </w:rPr>
        <w:t xml:space="preserve"> ότι υποτίθεται ότι πλέον θα έχουμε ενιαίους κανόνες, διατηρούνται οι εννιακόσιοι διαφορετικοί τρόποι και κατηγορίες ασφάλισης, στις οποίες προστίθενται περίπου 90 νέες κατηγορίες.</w:t>
      </w:r>
      <w:r w:rsidRPr="00E14FE6">
        <w:rPr>
          <w:rStyle w:val="m4048665994540598399gmail-m-6648063938440288422apple-converted-space"/>
          <w:rFonts w:ascii="Tahoma" w:hAnsi="Tahoma" w:cs="Tahoma"/>
          <w:color w:val="002060"/>
          <w:sz w:val="22"/>
          <w:szCs w:val="22"/>
        </w:rPr>
        <w:t>  </w:t>
      </w:r>
      <w:r w:rsidRPr="00E14FE6">
        <w:rPr>
          <w:rStyle w:val="m4048665994540598399gmail-m-6648063938440288422s1"/>
          <w:rFonts w:ascii="Tahoma" w:hAnsi="Tahoma" w:cs="Tahoma"/>
          <w:color w:val="002060"/>
          <w:sz w:val="22"/>
          <w:szCs w:val="22"/>
        </w:rPr>
        <w:t>Έχουμε δηλαδή σύστημα πολυσχιδές, περιπεπλεγμένο, στο οποίο για να είναι συνεπής κάποιος θα πρέπει να έχει πολλαπλή και συνεχή ενημέρωση, κάτι που διογκώνει το λεγόμενο μη μισθολογικό κόστος.</w:t>
      </w:r>
    </w:p>
    <w:p w14:paraId="336E27B8" w14:textId="77777777" w:rsidR="00FC00A8" w:rsidRPr="00E14FE6" w:rsidRDefault="00FC00A8" w:rsidP="00FC00A8">
      <w:pPr>
        <w:pStyle w:val="m4048665994540598399gmail-m-6648063938440288422p1"/>
        <w:shd w:val="clear" w:color="auto" w:fill="FFFFFF"/>
        <w:jc w:val="both"/>
        <w:rPr>
          <w:rFonts w:ascii="Tahoma" w:hAnsi="Tahoma" w:cs="Tahoma"/>
          <w:color w:val="002060"/>
          <w:sz w:val="22"/>
          <w:szCs w:val="22"/>
        </w:rPr>
      </w:pPr>
      <w:r w:rsidRPr="00E14FE6">
        <w:rPr>
          <w:rStyle w:val="m4048665994540598399gmail-m-6648063938440288422s1"/>
          <w:rFonts w:ascii="Tahoma" w:hAnsi="Tahoma" w:cs="Tahoma"/>
          <w:color w:val="002060"/>
          <w:sz w:val="22"/>
          <w:szCs w:val="22"/>
        </w:rPr>
        <w:t xml:space="preserve">3. Δεν υπάρχει πλήρης διευκρίνιση, μετά τον νόμο </w:t>
      </w:r>
      <w:proofErr w:type="spellStart"/>
      <w:r w:rsidRPr="00E14FE6">
        <w:rPr>
          <w:rStyle w:val="m4048665994540598399gmail-m-6648063938440288422s1"/>
          <w:rFonts w:ascii="Tahoma" w:hAnsi="Tahoma" w:cs="Tahoma"/>
          <w:color w:val="002060"/>
          <w:sz w:val="22"/>
          <w:szCs w:val="22"/>
        </w:rPr>
        <w:t>Κατρούγκαλου</w:t>
      </w:r>
      <w:proofErr w:type="spellEnd"/>
      <w:r w:rsidRPr="00E14FE6">
        <w:rPr>
          <w:rStyle w:val="m4048665994540598399gmail-m-6648063938440288422s1"/>
          <w:rFonts w:ascii="Tahoma" w:hAnsi="Tahoma" w:cs="Tahoma"/>
          <w:color w:val="002060"/>
          <w:sz w:val="22"/>
          <w:szCs w:val="22"/>
        </w:rPr>
        <w:t>, ποιες ρυθμίσεις του παλιού ασφαλιστικού θα συνεχίσουν να εφαρμόζονται συνδυαστικά με τις νέες διατάξεις.</w:t>
      </w:r>
      <w:r w:rsidRPr="00E14FE6">
        <w:rPr>
          <w:rStyle w:val="m4048665994540598399gmail-m-6648063938440288422apple-converted-space"/>
          <w:rFonts w:ascii="Tahoma" w:hAnsi="Tahoma" w:cs="Tahoma"/>
          <w:color w:val="002060"/>
          <w:sz w:val="22"/>
          <w:szCs w:val="22"/>
        </w:rPr>
        <w:t>  </w:t>
      </w:r>
      <w:r w:rsidRPr="00E14FE6">
        <w:rPr>
          <w:rStyle w:val="m4048665994540598399gmail-m-6648063938440288422s1"/>
          <w:rFonts w:ascii="Tahoma" w:hAnsi="Tahoma" w:cs="Tahoma"/>
          <w:color w:val="002060"/>
          <w:sz w:val="22"/>
          <w:szCs w:val="22"/>
        </w:rPr>
        <w:t>Στα επί μέρους θέματα αυτά ρυθμίζοντα</w:t>
      </w:r>
      <w:r>
        <w:rPr>
          <w:rStyle w:val="m4048665994540598399gmail-m-6648063938440288422s1"/>
          <w:rFonts w:ascii="Tahoma" w:hAnsi="Tahoma" w:cs="Tahoma"/>
          <w:color w:val="002060"/>
          <w:sz w:val="22"/>
          <w:szCs w:val="22"/>
        </w:rPr>
        <w:t xml:space="preserve">ι με τις εκδιδόμενες εγκυκλίους, </w:t>
      </w:r>
      <w:r w:rsidRPr="00E14FE6">
        <w:rPr>
          <w:rStyle w:val="m4048665994540598399gmail-m-6648063938440288422s1"/>
          <w:rFonts w:ascii="Tahoma" w:hAnsi="Tahoma" w:cs="Tahoma"/>
          <w:color w:val="002060"/>
          <w:sz w:val="22"/>
          <w:szCs w:val="22"/>
        </w:rPr>
        <w:t>που οι εκδότες στους σε πολλές περιπτώσεις στην ουσία νομοθετούν.</w:t>
      </w:r>
    </w:p>
    <w:p w14:paraId="23F696EF" w14:textId="77777777" w:rsidR="00FC00A8" w:rsidRPr="00E14FE6" w:rsidRDefault="00FC00A8" w:rsidP="00FC00A8">
      <w:pPr>
        <w:pStyle w:val="m4048665994540598399gmail-m-6648063938440288422p1"/>
        <w:shd w:val="clear" w:color="auto" w:fill="FFFFFF"/>
        <w:jc w:val="both"/>
        <w:rPr>
          <w:rFonts w:ascii="Tahoma" w:hAnsi="Tahoma" w:cs="Tahoma"/>
          <w:color w:val="002060"/>
          <w:sz w:val="22"/>
          <w:szCs w:val="22"/>
        </w:rPr>
      </w:pPr>
      <w:r w:rsidRPr="00E14FE6">
        <w:rPr>
          <w:rStyle w:val="m4048665994540598399gmail-m-6648063938440288422s1"/>
          <w:rFonts w:ascii="Tahoma" w:hAnsi="Tahoma" w:cs="Tahoma"/>
          <w:color w:val="002060"/>
          <w:sz w:val="22"/>
          <w:szCs w:val="22"/>
        </w:rPr>
        <w:t>4. Στον ΕΦΚΑ δεν υπάρχουν ενημερωμένες υ</w:t>
      </w:r>
      <w:r>
        <w:rPr>
          <w:rStyle w:val="m4048665994540598399gmail-m-6648063938440288422s1"/>
          <w:rFonts w:ascii="Tahoma" w:hAnsi="Tahoma" w:cs="Tahoma"/>
          <w:color w:val="002060"/>
          <w:sz w:val="22"/>
          <w:szCs w:val="22"/>
        </w:rPr>
        <w:t xml:space="preserve">πηρεσίες ούτε ιδιαίτερα τμήματα </w:t>
      </w:r>
      <w:r w:rsidRPr="00E14FE6">
        <w:rPr>
          <w:rStyle w:val="m4048665994540598399gmail-m-6648063938440288422s1"/>
          <w:rFonts w:ascii="Tahoma" w:hAnsi="Tahoma" w:cs="Tahoma"/>
          <w:color w:val="002060"/>
          <w:sz w:val="22"/>
          <w:szCs w:val="22"/>
        </w:rPr>
        <w:t>ενημέρωσης</w:t>
      </w:r>
      <w:r w:rsidRPr="00E14FE6">
        <w:rPr>
          <w:rStyle w:val="m4048665994540598399gmail-m-6648063938440288422apple-converted-space"/>
          <w:rFonts w:ascii="Tahoma" w:hAnsi="Tahoma" w:cs="Tahoma"/>
          <w:color w:val="002060"/>
          <w:sz w:val="22"/>
          <w:szCs w:val="22"/>
        </w:rPr>
        <w:t>  </w:t>
      </w:r>
      <w:r w:rsidRPr="00E14FE6">
        <w:rPr>
          <w:rStyle w:val="m4048665994540598399gmail-m-6648063938440288422s1"/>
          <w:rFonts w:ascii="Tahoma" w:hAnsi="Tahoma" w:cs="Tahoma"/>
          <w:color w:val="002060"/>
          <w:sz w:val="22"/>
          <w:szCs w:val="22"/>
        </w:rPr>
        <w:t>ασφαλισμένων, με αποτέλεσμα όσοι προστρέχουν να μην έχουν την απαιτούμενη και απαραίτητη ενημέρωση.</w:t>
      </w:r>
      <w:r w:rsidRPr="00E14FE6">
        <w:rPr>
          <w:rStyle w:val="m4048665994540598399gmail-m-6648063938440288422apple-converted-space"/>
          <w:rFonts w:ascii="Tahoma" w:hAnsi="Tahoma" w:cs="Tahoma"/>
          <w:color w:val="002060"/>
          <w:sz w:val="22"/>
          <w:szCs w:val="22"/>
        </w:rPr>
        <w:t>  </w:t>
      </w:r>
      <w:r w:rsidRPr="00E14FE6">
        <w:rPr>
          <w:rStyle w:val="m4048665994540598399gmail-m-6648063938440288422s1"/>
          <w:rFonts w:ascii="Tahoma" w:hAnsi="Tahoma" w:cs="Tahoma"/>
          <w:color w:val="002060"/>
          <w:sz w:val="22"/>
          <w:szCs w:val="22"/>
        </w:rPr>
        <w:t>Ιδίως δεν έχει προβλεφθεί η λειτουργία ειδικών τμημάτων, στα οποία οι ασφαλισμένοι θα μπορούν να απευθυνθούν για διορθώσεις που πρέπει να γίνουν στα ενημερωτικά ειδοποιητήρια που τους έχουν αποσταλεί ή έχουν αναρτηθεί και τους αφορούν.</w:t>
      </w:r>
      <w:r w:rsidRPr="00E14FE6">
        <w:rPr>
          <w:rStyle w:val="m4048665994540598399gmail-m-6648063938440288422apple-converted-space"/>
          <w:rFonts w:ascii="Tahoma" w:hAnsi="Tahoma" w:cs="Tahoma"/>
          <w:color w:val="002060"/>
          <w:sz w:val="22"/>
          <w:szCs w:val="22"/>
        </w:rPr>
        <w:t>  </w:t>
      </w:r>
      <w:r w:rsidRPr="00E14FE6">
        <w:rPr>
          <w:rStyle w:val="m4048665994540598399gmail-m-6648063938440288422s1"/>
          <w:rFonts w:ascii="Tahoma" w:hAnsi="Tahoma" w:cs="Tahoma"/>
          <w:color w:val="002060"/>
          <w:sz w:val="22"/>
          <w:szCs w:val="22"/>
        </w:rPr>
        <w:t>Είναι άλλωστε προφανές, ότι τους πρώτους μήνες υπάρχουν και θ</w:t>
      </w:r>
      <w:r>
        <w:rPr>
          <w:rStyle w:val="m4048665994540598399gmail-m-6648063938440288422s1"/>
          <w:rFonts w:ascii="Tahoma" w:hAnsi="Tahoma" w:cs="Tahoma"/>
          <w:color w:val="002060"/>
          <w:sz w:val="22"/>
          <w:szCs w:val="22"/>
        </w:rPr>
        <w:t>α υπάρχουν πολλά προβλήματα και</w:t>
      </w:r>
      <w:r w:rsidRPr="00E14FE6">
        <w:rPr>
          <w:rStyle w:val="m4048665994540598399gmail-m-6648063938440288422s1"/>
          <w:rFonts w:ascii="Tahoma" w:hAnsi="Tahoma" w:cs="Tahoma"/>
          <w:color w:val="002060"/>
          <w:sz w:val="22"/>
          <w:szCs w:val="22"/>
        </w:rPr>
        <w:t xml:space="preserve"> υπάρχει ανάγκη με ταχείες και απλές διαδικασίες να επιλύονται.</w:t>
      </w:r>
    </w:p>
    <w:p w14:paraId="4609278A" w14:textId="77777777" w:rsidR="00FC00A8" w:rsidRPr="00FC00A8" w:rsidRDefault="00FC00A8" w:rsidP="00FC00A8">
      <w:pPr>
        <w:spacing w:line="360" w:lineRule="auto"/>
        <w:jc w:val="both"/>
        <w:rPr>
          <w:rFonts w:ascii="Tahoma" w:hAnsi="Tahoma" w:cs="Tahoma"/>
          <w:b/>
          <w:color w:val="002060"/>
          <w:sz w:val="22"/>
          <w:szCs w:val="22"/>
          <w:lang w:val="el-GR"/>
        </w:rPr>
      </w:pPr>
      <w:r w:rsidRPr="00FC00A8">
        <w:rPr>
          <w:rFonts w:ascii="Tahoma" w:hAnsi="Tahoma" w:cs="Tahoma"/>
          <w:b/>
          <w:color w:val="002060"/>
          <w:sz w:val="22"/>
          <w:szCs w:val="22"/>
          <w:lang w:val="el-GR"/>
        </w:rPr>
        <w:t>Αντί λοιπόν να ψάχνουν τρόπο να αυξήσουν τις εισφορές μας,  ας διορθώσουν τουλάχιστον τις δυσλειτουργίες του εκτρώματος που έφτιαξαν !</w:t>
      </w:r>
    </w:p>
    <w:p w14:paraId="683EB55E" w14:textId="77777777" w:rsidR="00FC00A8" w:rsidRPr="00FC00A8" w:rsidRDefault="00FC00A8" w:rsidP="00FC00A8">
      <w:pPr>
        <w:spacing w:line="360" w:lineRule="auto"/>
        <w:jc w:val="both"/>
        <w:rPr>
          <w:rFonts w:ascii="Tahoma" w:hAnsi="Tahoma" w:cs="Tahoma"/>
          <w:b/>
          <w:color w:val="002060"/>
          <w:sz w:val="22"/>
          <w:szCs w:val="22"/>
          <w:lang w:val="el-GR"/>
        </w:rPr>
      </w:pPr>
    </w:p>
    <w:p w14:paraId="48C0C7FD" w14:textId="77777777" w:rsidR="00FC00A8" w:rsidRPr="00FC00A8" w:rsidRDefault="00FC00A8" w:rsidP="00FC00A8">
      <w:pPr>
        <w:spacing w:line="360" w:lineRule="auto"/>
        <w:jc w:val="both"/>
        <w:rPr>
          <w:rFonts w:ascii="Tahoma" w:hAnsi="Tahoma" w:cs="Tahoma"/>
          <w:color w:val="002060"/>
          <w:sz w:val="22"/>
          <w:szCs w:val="22"/>
          <w:lang w:val="el-GR"/>
        </w:rPr>
      </w:pPr>
    </w:p>
    <w:p w14:paraId="26C523E1" w14:textId="77777777" w:rsidR="00FC00A8" w:rsidRPr="00FC00A8" w:rsidRDefault="00FC00A8" w:rsidP="00FC00A8">
      <w:pPr>
        <w:spacing w:line="360" w:lineRule="auto"/>
        <w:jc w:val="both"/>
        <w:rPr>
          <w:rFonts w:ascii="Tahoma" w:hAnsi="Tahoma" w:cs="Tahoma"/>
          <w:color w:val="002060"/>
          <w:sz w:val="22"/>
          <w:szCs w:val="22"/>
          <w:lang w:val="el-GR"/>
        </w:rPr>
      </w:pPr>
      <w:r w:rsidRPr="00FC00A8">
        <w:rPr>
          <w:rFonts w:ascii="Tahoma" w:hAnsi="Tahoma" w:cs="Tahoma"/>
          <w:color w:val="002060"/>
          <w:sz w:val="22"/>
          <w:szCs w:val="22"/>
          <w:lang w:val="el-GR"/>
        </w:rPr>
        <w:t xml:space="preserve">        Ο ΠΡΟΕΔΡΟΣ                                                                         Ο ΓΕΝ. ΓΡΑΜΜΑΤΕΑΣ</w:t>
      </w:r>
    </w:p>
    <w:p w14:paraId="73FE48F3" w14:textId="77777777" w:rsidR="00FC00A8" w:rsidRPr="00FC00A8" w:rsidRDefault="00FC00A8" w:rsidP="00FC00A8">
      <w:pPr>
        <w:spacing w:line="360" w:lineRule="auto"/>
        <w:jc w:val="both"/>
        <w:rPr>
          <w:rFonts w:ascii="Tahoma" w:hAnsi="Tahoma" w:cs="Tahoma"/>
          <w:color w:val="002060"/>
          <w:sz w:val="22"/>
          <w:szCs w:val="22"/>
          <w:lang w:val="el-GR"/>
        </w:rPr>
      </w:pPr>
    </w:p>
    <w:p w14:paraId="7D4186CA" w14:textId="77777777" w:rsidR="00FC00A8" w:rsidRPr="00FC00A8" w:rsidRDefault="00FC00A8" w:rsidP="00FC00A8">
      <w:pPr>
        <w:spacing w:line="360" w:lineRule="auto"/>
        <w:jc w:val="both"/>
        <w:rPr>
          <w:rFonts w:ascii="Tahoma" w:hAnsi="Tahoma" w:cs="Tahoma"/>
          <w:color w:val="002060"/>
          <w:sz w:val="22"/>
          <w:szCs w:val="22"/>
          <w:lang w:val="el-GR"/>
        </w:rPr>
      </w:pPr>
    </w:p>
    <w:p w14:paraId="55DCDE9B" w14:textId="77777777" w:rsidR="00FC00A8" w:rsidRPr="00FC00A8" w:rsidRDefault="00FC00A8" w:rsidP="00FC00A8">
      <w:pPr>
        <w:spacing w:line="360" w:lineRule="auto"/>
        <w:jc w:val="both"/>
        <w:rPr>
          <w:rFonts w:ascii="Tahoma" w:hAnsi="Tahoma" w:cs="Tahoma"/>
          <w:color w:val="002060"/>
          <w:sz w:val="22"/>
          <w:szCs w:val="22"/>
          <w:lang w:val="el-GR"/>
        </w:rPr>
      </w:pPr>
    </w:p>
    <w:p w14:paraId="1554B774" w14:textId="77777777" w:rsidR="00FC00A8" w:rsidRPr="00FC00A8" w:rsidRDefault="00FC00A8" w:rsidP="00FC00A8">
      <w:pPr>
        <w:spacing w:line="360" w:lineRule="auto"/>
        <w:jc w:val="both"/>
        <w:rPr>
          <w:rFonts w:ascii="Tahoma" w:hAnsi="Tahoma" w:cs="Tahoma"/>
          <w:color w:val="002060"/>
          <w:sz w:val="22"/>
          <w:szCs w:val="22"/>
          <w:lang w:val="el-GR"/>
        </w:rPr>
      </w:pPr>
      <w:r w:rsidRPr="00FC00A8">
        <w:rPr>
          <w:rFonts w:ascii="Tahoma" w:hAnsi="Tahoma" w:cs="Tahoma"/>
          <w:color w:val="002060"/>
          <w:sz w:val="22"/>
          <w:szCs w:val="22"/>
          <w:lang w:val="el-GR"/>
        </w:rPr>
        <w:t>ΠΛΑΤΑΝΗΣΙΩΤΗΣ ΝΙΚΟΛΑΟΣ                                                          ΚΑΨΟΚΟΛΗΣ ΙΩΑΝΝΗΣ</w:t>
      </w:r>
    </w:p>
    <w:p w14:paraId="6EC897D9" w14:textId="36C657D0" w:rsidR="00D30660" w:rsidRPr="008A309E" w:rsidRDefault="00D30660" w:rsidP="00D30660">
      <w:pPr>
        <w:spacing w:line="360" w:lineRule="auto"/>
        <w:jc w:val="both"/>
        <w:rPr>
          <w:rFonts w:ascii="Franklin Gothic Medium" w:hAnsi="Franklin Gothic Medium" w:cs="Arial"/>
          <w:color w:val="000080"/>
          <w:sz w:val="18"/>
          <w:szCs w:val="18"/>
          <w:lang w:val="el-GR"/>
        </w:rPr>
      </w:pPr>
    </w:p>
    <w:p w14:paraId="539E2163" w14:textId="77777777" w:rsidR="00BC19F5" w:rsidRDefault="00BC19F5">
      <w:pPr>
        <w:pStyle w:val="Body"/>
      </w:pPr>
    </w:p>
    <w:sectPr w:rsidR="00BC19F5" w:rsidSect="008A309E">
      <w:headerReference w:type="even" r:id="rId9"/>
      <w:headerReference w:type="default" r:id="rId10"/>
      <w:headerReference w:type="first" r:id="rId11"/>
      <w:pgSz w:w="11900" w:h="16840"/>
      <w:pgMar w:top="567" w:right="1134" w:bottom="567" w:left="1418" w:header="3402" w:footer="85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F8F31D" w14:textId="77777777" w:rsidR="00A726E7" w:rsidRDefault="00A726E7">
      <w:r>
        <w:separator/>
      </w:r>
    </w:p>
  </w:endnote>
  <w:endnote w:type="continuationSeparator" w:id="0">
    <w:p w14:paraId="632E2356" w14:textId="77777777" w:rsidR="00A726E7" w:rsidRDefault="00A7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1"/>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D04BD" w14:textId="77777777" w:rsidR="00A726E7" w:rsidRDefault="00A726E7">
      <w:r>
        <w:separator/>
      </w:r>
    </w:p>
  </w:footnote>
  <w:footnote w:type="continuationSeparator" w:id="0">
    <w:p w14:paraId="4F97BB97" w14:textId="77777777" w:rsidR="00A726E7" w:rsidRDefault="00A72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522D8" w14:textId="3FF3838E" w:rsidR="000C5E5B" w:rsidRDefault="00A726E7">
    <w:pPr>
      <w:pStyle w:val="a3"/>
    </w:pPr>
    <w:r>
      <w:rPr>
        <w:noProof/>
      </w:rPr>
      <w:pict w14:anchorId="7C0AB6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7" type="#_x0000_t75" style="position:absolute;margin-left:0;margin-top:0;width:595.2pt;height:841.9pt;z-index:-251657216;mso-wrap-edited:f;mso-position-horizontal:center;mso-position-horizontal-relative:margin;mso-position-vertical:center;mso-position-vertical-relative:margin" wrapcoords="761 577 761 2558 6447 2712 9385 2750 9385 2942 10800 3039 3509 3077 3509 3519 6365 3635 10119 3654 3563 3827 3563 3904 5658 4019 5658 4212 10800 4269 10800 18753 761 19041 761 20984 20811 20984 20811 19041 10800 18753 10800 4269 15914 4212 15914 4019 18009 3904 18009 3827 11371 3654 15207 3635 18117 3519 18036 3077 10800 3039 12160 2942 12160 2750 15152 2712 20811 2558 20811 577 761 577">
          <v:imagedata r:id="rId1" o:title="Letterhea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584CB" w14:textId="60369997" w:rsidR="000C5E5B" w:rsidRDefault="00A726E7">
    <w:pPr>
      <w:pStyle w:val="a3"/>
    </w:pPr>
    <w:r>
      <w:rPr>
        <w:noProof/>
      </w:rPr>
      <w:pict w14:anchorId="29AF2A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6" type="#_x0000_t75" style="position:absolute;margin-left:-1in;margin-top:-183.9pt;width:595.2pt;height:841.9pt;z-index:-251658240;mso-wrap-edited:f;mso-position-horizontal-relative:margin;mso-position-vertical-relative:margin" wrapcoords="761 577 761 2558 6447 2712 9385 2750 9385 2942 10800 3039 3509 3077 3509 3519 6365 3635 10119 3654 3563 3827 3563 3904 5658 4019 5658 4212 10800 4269 10800 18753 761 19041 761 20984 20811 20984 20811 19041 10800 18753 10800 4269 15914 4212 15914 4019 18009 3904 18009 3827 11371 3654 15207 3635 18117 3519 18036 3077 10800 3039 12160 2942 12160 2750 15152 2712 20811 2558 20811 577 761 577">
          <v:imagedata r:id="rId1" o:title="Letterhea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E7BF6" w14:textId="421881DB" w:rsidR="000C5E5B" w:rsidRDefault="00A726E7">
    <w:pPr>
      <w:pStyle w:val="a3"/>
    </w:pPr>
    <w:r>
      <w:rPr>
        <w:noProof/>
      </w:rPr>
      <w:pict w14:anchorId="413A8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8" type="#_x0000_t75" style="position:absolute;margin-left:0;margin-top:0;width:595.2pt;height:841.9pt;z-index:-251656192;mso-wrap-edited:f;mso-position-horizontal:center;mso-position-horizontal-relative:margin;mso-position-vertical:center;mso-position-vertical-relative:margin" wrapcoords="761 577 761 2558 6447 2712 9385 2750 9385 2942 10800 3039 3509 3077 3509 3519 6365 3635 10119 3654 3563 3827 3563 3904 5658 4019 5658 4212 10800 4269 10800 18753 761 19041 761 20984 20811 20984 20811 19041 10800 18753 10800 4269 15914 4212 15914 4019 18009 3904 18009 3827 11371 3654 15207 3635 18117 3519 18036 3077 10800 3039 12160 2942 12160 2750 15152 2712 20811 2558 20811 577 761 577">
          <v:imagedata r:id="rId1" o:title="Letterhea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75B67"/>
    <w:multiLevelType w:val="hybridMultilevel"/>
    <w:tmpl w:val="335CA9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6950017C"/>
    <w:multiLevelType w:val="hybridMultilevel"/>
    <w:tmpl w:val="BCF2FF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
  <w:rsids>
    <w:rsidRoot w:val="00AF25BD"/>
    <w:rsid w:val="000C5E5B"/>
    <w:rsid w:val="000D1EB5"/>
    <w:rsid w:val="00151E35"/>
    <w:rsid w:val="00164A41"/>
    <w:rsid w:val="00417E7E"/>
    <w:rsid w:val="005662C3"/>
    <w:rsid w:val="006670D9"/>
    <w:rsid w:val="008A309E"/>
    <w:rsid w:val="00A726E7"/>
    <w:rsid w:val="00AD6B0F"/>
    <w:rsid w:val="00AF25BD"/>
    <w:rsid w:val="00BC19F5"/>
    <w:rsid w:val="00D30660"/>
    <w:rsid w:val="00EE3366"/>
    <w:rsid w:val="00FC00A8"/>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1CEA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l-GR"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paragraph" w:customStyle="1" w:styleId="Body">
    <w:name w:val="Body"/>
    <w:rPr>
      <w:rFonts w:ascii="Helvetica" w:hAnsi="Helvetica" w:cs="Arial Unicode MS"/>
      <w:color w:val="000000"/>
      <w:sz w:val="22"/>
      <w:szCs w:val="22"/>
    </w:rPr>
  </w:style>
  <w:style w:type="paragraph" w:styleId="a3">
    <w:name w:val="header"/>
    <w:basedOn w:val="a"/>
    <w:link w:val="Char"/>
    <w:uiPriority w:val="99"/>
    <w:unhideWhenUsed/>
    <w:rsid w:val="00EE3366"/>
    <w:pPr>
      <w:tabs>
        <w:tab w:val="center" w:pos="4153"/>
        <w:tab w:val="right" w:pos="8306"/>
      </w:tabs>
    </w:pPr>
  </w:style>
  <w:style w:type="character" w:customStyle="1" w:styleId="Char">
    <w:name w:val="Κεφαλίδα Char"/>
    <w:basedOn w:val="a0"/>
    <w:link w:val="a3"/>
    <w:uiPriority w:val="99"/>
    <w:rsid w:val="00EE3366"/>
    <w:rPr>
      <w:sz w:val="24"/>
      <w:szCs w:val="24"/>
      <w:lang w:val="en-US"/>
    </w:rPr>
  </w:style>
  <w:style w:type="paragraph" w:styleId="a4">
    <w:name w:val="footer"/>
    <w:basedOn w:val="a"/>
    <w:link w:val="Char0"/>
    <w:uiPriority w:val="99"/>
    <w:unhideWhenUsed/>
    <w:rsid w:val="00EE3366"/>
    <w:pPr>
      <w:tabs>
        <w:tab w:val="center" w:pos="4153"/>
        <w:tab w:val="right" w:pos="8306"/>
      </w:tabs>
    </w:pPr>
  </w:style>
  <w:style w:type="character" w:customStyle="1" w:styleId="Char0">
    <w:name w:val="Υποσέλιδο Char"/>
    <w:basedOn w:val="a0"/>
    <w:link w:val="a4"/>
    <w:uiPriority w:val="99"/>
    <w:rsid w:val="00EE3366"/>
    <w:rPr>
      <w:sz w:val="24"/>
      <w:szCs w:val="24"/>
      <w:lang w:val="en-US"/>
    </w:rPr>
  </w:style>
  <w:style w:type="paragraph" w:styleId="a5">
    <w:name w:val="Balloon Text"/>
    <w:basedOn w:val="a"/>
    <w:link w:val="Char1"/>
    <w:uiPriority w:val="99"/>
    <w:semiHidden/>
    <w:unhideWhenUsed/>
    <w:rsid w:val="00AD6B0F"/>
    <w:rPr>
      <w:rFonts w:ascii="Lucida Grande" w:hAnsi="Lucida Grande"/>
      <w:sz w:val="18"/>
      <w:szCs w:val="18"/>
    </w:rPr>
  </w:style>
  <w:style w:type="character" w:customStyle="1" w:styleId="Char1">
    <w:name w:val="Κείμενο πλαισίου Char"/>
    <w:basedOn w:val="a0"/>
    <w:link w:val="a5"/>
    <w:uiPriority w:val="99"/>
    <w:semiHidden/>
    <w:rsid w:val="00AD6B0F"/>
    <w:rPr>
      <w:rFonts w:ascii="Lucida Grande" w:hAnsi="Lucida Grande"/>
      <w:sz w:val="18"/>
      <w:szCs w:val="18"/>
      <w:lang w:val="en-US"/>
    </w:rPr>
  </w:style>
  <w:style w:type="character" w:customStyle="1" w:styleId="m4048665994540598399gmail-m-6648063938440288422s1">
    <w:name w:val="m_4048665994540598399gmail-m_-6648063938440288422s1"/>
    <w:rsid w:val="00FC00A8"/>
  </w:style>
  <w:style w:type="paragraph" w:customStyle="1" w:styleId="m4048665994540598399gmail-m-6648063938440288422p1">
    <w:name w:val="m_4048665994540598399gmail-m_-6648063938440288422p1"/>
    <w:basedOn w:val="a"/>
    <w:rsid w:val="00FC00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character" w:customStyle="1" w:styleId="m4048665994540598399gmail-m-6648063938440288422apple-converted-space">
    <w:name w:val="m_4048665994540598399gmail-m_-6648063938440288422apple-converted-space"/>
    <w:rsid w:val="00FC00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l-GR"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paragraph" w:customStyle="1" w:styleId="Body">
    <w:name w:val="Body"/>
    <w:rPr>
      <w:rFonts w:ascii="Helvetica" w:hAnsi="Helvetica" w:cs="Arial Unicode MS"/>
      <w:color w:val="000000"/>
      <w:sz w:val="22"/>
      <w:szCs w:val="22"/>
    </w:rPr>
  </w:style>
  <w:style w:type="paragraph" w:styleId="a3">
    <w:name w:val="header"/>
    <w:basedOn w:val="a"/>
    <w:link w:val="Char"/>
    <w:uiPriority w:val="99"/>
    <w:unhideWhenUsed/>
    <w:rsid w:val="00EE3366"/>
    <w:pPr>
      <w:tabs>
        <w:tab w:val="center" w:pos="4153"/>
        <w:tab w:val="right" w:pos="8306"/>
      </w:tabs>
    </w:pPr>
  </w:style>
  <w:style w:type="character" w:customStyle="1" w:styleId="Char">
    <w:name w:val="Κεφαλίδα Char"/>
    <w:basedOn w:val="a0"/>
    <w:link w:val="a3"/>
    <w:uiPriority w:val="99"/>
    <w:rsid w:val="00EE3366"/>
    <w:rPr>
      <w:sz w:val="24"/>
      <w:szCs w:val="24"/>
      <w:lang w:val="en-US"/>
    </w:rPr>
  </w:style>
  <w:style w:type="paragraph" w:styleId="a4">
    <w:name w:val="footer"/>
    <w:basedOn w:val="a"/>
    <w:link w:val="Char0"/>
    <w:uiPriority w:val="99"/>
    <w:unhideWhenUsed/>
    <w:rsid w:val="00EE3366"/>
    <w:pPr>
      <w:tabs>
        <w:tab w:val="center" w:pos="4153"/>
        <w:tab w:val="right" w:pos="8306"/>
      </w:tabs>
    </w:pPr>
  </w:style>
  <w:style w:type="character" w:customStyle="1" w:styleId="Char0">
    <w:name w:val="Υποσέλιδο Char"/>
    <w:basedOn w:val="a0"/>
    <w:link w:val="a4"/>
    <w:uiPriority w:val="99"/>
    <w:rsid w:val="00EE3366"/>
    <w:rPr>
      <w:sz w:val="24"/>
      <w:szCs w:val="24"/>
      <w:lang w:val="en-US"/>
    </w:rPr>
  </w:style>
  <w:style w:type="paragraph" w:styleId="a5">
    <w:name w:val="Balloon Text"/>
    <w:basedOn w:val="a"/>
    <w:link w:val="Char1"/>
    <w:uiPriority w:val="99"/>
    <w:semiHidden/>
    <w:unhideWhenUsed/>
    <w:rsid w:val="00AD6B0F"/>
    <w:rPr>
      <w:rFonts w:ascii="Lucida Grande" w:hAnsi="Lucida Grande"/>
      <w:sz w:val="18"/>
      <w:szCs w:val="18"/>
    </w:rPr>
  </w:style>
  <w:style w:type="character" w:customStyle="1" w:styleId="Char1">
    <w:name w:val="Κείμενο πλαισίου Char"/>
    <w:basedOn w:val="a0"/>
    <w:link w:val="a5"/>
    <w:uiPriority w:val="99"/>
    <w:semiHidden/>
    <w:rsid w:val="00AD6B0F"/>
    <w:rPr>
      <w:rFonts w:ascii="Lucida Grande" w:hAnsi="Lucida Grande"/>
      <w:sz w:val="18"/>
      <w:szCs w:val="18"/>
      <w:lang w:val="en-US"/>
    </w:rPr>
  </w:style>
  <w:style w:type="character" w:customStyle="1" w:styleId="m4048665994540598399gmail-m-6648063938440288422s1">
    <w:name w:val="m_4048665994540598399gmail-m_-6648063938440288422s1"/>
    <w:rsid w:val="00FC00A8"/>
  </w:style>
  <w:style w:type="paragraph" w:customStyle="1" w:styleId="m4048665994540598399gmail-m-6648063938440288422p1">
    <w:name w:val="m_4048665994540598399gmail-m_-6648063938440288422p1"/>
    <w:basedOn w:val="a"/>
    <w:rsid w:val="00FC00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character" w:customStyle="1" w:styleId="m4048665994540598399gmail-m-6648063938440288422apple-converted-space">
    <w:name w:val="m_4048665994540598399gmail-m_-6648063938440288422apple-converted-space"/>
    <w:rsid w:val="00FC0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51112-0AC0-41E9-977C-26AA6837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2713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ΒΑΣΙΛΙΚΗ ΓΙΑΛΛΕΛΗ</dc:creator>
  <cp:lastModifiedBy>ΒΑΣΙΛΙΚΗ ΓΙΑΛΛΕΛΗ</cp:lastModifiedBy>
  <cp:revision>2</cp:revision>
  <dcterms:created xsi:type="dcterms:W3CDTF">2017-05-18T10:41:00Z</dcterms:created>
  <dcterms:modified xsi:type="dcterms:W3CDTF">2017-05-18T10:41:00Z</dcterms:modified>
</cp:coreProperties>
</file>